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bookmarkStart w:id="0" w:name="_Hlk111029861"/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‌МИНИСТЕРСТВО ОБРАЗОВАНИЯ И НАУКИ РЕСПУБЛИКИ БАШКОРТ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СТАН‌‌</w:t>
      </w:r>
      <w:r w:rsidRPr="00160363">
        <w:rPr>
          <w:rFonts w:ascii="Times New Roman" w:eastAsia="Times New Roman" w:hAnsi="Times New Roman"/>
          <w:b/>
          <w:bCs/>
          <w:color w:val="333333"/>
          <w:sz w:val="16"/>
          <w:szCs w:val="16"/>
        </w:rPr>
        <w:t> </w:t>
      </w:r>
    </w:p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‌АДМИНИСТРАЦИЯ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УФИМСКОГО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МУНИЦИПАЛЬНОГО РАЙОНА РЕ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С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ПУБЛИКИ БАШКОРТОСТАН‌</w:t>
      </w:r>
      <w:r w:rsidRPr="00160363"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B65561" w:rsidRDefault="00B65561" w:rsidP="00B65561">
      <w:pPr>
        <w:spacing w:before="30" w:after="3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СОШ с. 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УРЛИНО</w:t>
      </w:r>
    </w:p>
    <w:p w:rsidR="00B65561" w:rsidRDefault="00B65561" w:rsidP="00B65561">
      <w:pPr>
        <w:spacing w:before="30" w:after="3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5561" w:rsidRDefault="00B65561" w:rsidP="00B65561">
      <w:pPr>
        <w:spacing w:before="30" w:after="3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W w:w="9890" w:type="dxa"/>
        <w:tblLayout w:type="fixed"/>
        <w:tblLook w:val="01E0"/>
      </w:tblPr>
      <w:tblGrid>
        <w:gridCol w:w="3240"/>
        <w:gridCol w:w="3201"/>
        <w:gridCol w:w="3449"/>
      </w:tblGrid>
      <w:tr w:rsidR="00B65561" w:rsidRPr="00A305D2" w:rsidTr="00B65561">
        <w:trPr>
          <w:trHeight w:val="1420"/>
        </w:trPr>
        <w:tc>
          <w:tcPr>
            <w:tcW w:w="3240" w:type="dxa"/>
            <w:hideMark/>
          </w:tcPr>
          <w:p w:rsidR="00B65561" w:rsidRPr="00A305D2" w:rsidRDefault="00B65561" w:rsidP="00B65561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 заседании ШМО учит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е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лей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начальных классов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Протокол №1</w:t>
            </w:r>
          </w:p>
          <w:p w:rsidR="00B65561" w:rsidRPr="00A305D2" w:rsidRDefault="00BC3A4F" w:rsidP="00B65561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</w:t>
            </w:r>
            <w:r w:rsidR="00B65561"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т </w:t>
            </w:r>
            <w:r w:rsidR="00B6556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29.08.2024г.</w:t>
            </w:r>
          </w:p>
        </w:tc>
        <w:tc>
          <w:tcPr>
            <w:tcW w:w="3201" w:type="dxa"/>
            <w:hideMark/>
          </w:tcPr>
          <w:p w:rsidR="00B65561" w:rsidRPr="00A305D2" w:rsidRDefault="00B65561" w:rsidP="00B65561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ind w:left="-819" w:firstLine="81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Зам.  директора по УВР 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_____И.Ф.Калимуллина</w:t>
            </w:r>
            <w:proofErr w:type="spellEnd"/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Протокол №1 от 29.08.2024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г.</w:t>
            </w:r>
          </w:p>
        </w:tc>
        <w:tc>
          <w:tcPr>
            <w:tcW w:w="3449" w:type="dxa"/>
            <w:hideMark/>
          </w:tcPr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Утверждаю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 школы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__И.С.Фаттахова</w:t>
            </w:r>
            <w:proofErr w:type="spellEnd"/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178</w:t>
            </w:r>
          </w:p>
          <w:p w:rsidR="00B65561" w:rsidRPr="00A305D2" w:rsidRDefault="00B65561" w:rsidP="00B65561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    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от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30.08.2024</w:t>
            </w:r>
            <w:r w:rsidRPr="00A305D2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 w:rsidRPr="00160363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РАБОЧАЯ ПРОГРАММА</w:t>
      </w:r>
    </w:p>
    <w:p w:rsidR="00B65561" w:rsidRPr="008550B5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 w:rsidRPr="008550B5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(ID 3966324)</w:t>
      </w:r>
    </w:p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B65561" w:rsidRDefault="00B65561" w:rsidP="00B6556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2"/>
        </w:rPr>
      </w:pPr>
      <w:r>
        <w:rPr>
          <w:rFonts w:ascii="Times New Roman" w:eastAsia="Times New Roman" w:hAnsi="Times New Roman"/>
          <w:color w:val="000000"/>
          <w:sz w:val="36"/>
          <w:szCs w:val="32"/>
        </w:rPr>
        <w:t xml:space="preserve">внеурочной деятельности </w:t>
      </w:r>
    </w:p>
    <w:p w:rsidR="00B65561" w:rsidRPr="009133A3" w:rsidRDefault="00B65561" w:rsidP="00B6556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u w:val="single"/>
        </w:rPr>
      </w:pPr>
      <w:r w:rsidRPr="00A305D2">
        <w:rPr>
          <w:rFonts w:ascii="Times New Roman" w:eastAsia="Times New Roman" w:hAnsi="Times New Roman"/>
          <w:color w:val="000000"/>
          <w:sz w:val="36"/>
          <w:szCs w:val="32"/>
          <w:u w:val="single"/>
        </w:rPr>
        <w:t>ин</w:t>
      </w:r>
      <w:r w:rsidRPr="00A305D2">
        <w:rPr>
          <w:rFonts w:ascii="Times New Roman" w:eastAsia="Times New Roman" w:hAnsi="Times New Roman"/>
          <w:sz w:val="36"/>
          <w:szCs w:val="24"/>
          <w:u w:val="single"/>
        </w:rPr>
        <w:t>формационно-просве</w:t>
      </w:r>
      <w:r>
        <w:rPr>
          <w:rFonts w:ascii="Times New Roman" w:eastAsia="Times New Roman" w:hAnsi="Times New Roman"/>
          <w:sz w:val="36"/>
          <w:szCs w:val="24"/>
          <w:u w:val="single"/>
        </w:rPr>
        <w:t xml:space="preserve">тительские занятия  </w:t>
      </w:r>
      <w:proofErr w:type="spellStart"/>
      <w:r>
        <w:rPr>
          <w:rFonts w:ascii="Times New Roman" w:eastAsia="Times New Roman" w:hAnsi="Times New Roman"/>
          <w:sz w:val="36"/>
          <w:szCs w:val="24"/>
          <w:u w:val="single"/>
        </w:rPr>
        <w:t>общеинтеллектуал</w:t>
      </w:r>
      <w:r>
        <w:rPr>
          <w:rFonts w:ascii="Times New Roman" w:eastAsia="Times New Roman" w:hAnsi="Times New Roman"/>
          <w:sz w:val="36"/>
          <w:szCs w:val="24"/>
          <w:u w:val="single"/>
        </w:rPr>
        <w:t>ь</w:t>
      </w:r>
      <w:r>
        <w:rPr>
          <w:rFonts w:ascii="Times New Roman" w:eastAsia="Times New Roman" w:hAnsi="Times New Roman"/>
          <w:sz w:val="36"/>
          <w:szCs w:val="24"/>
          <w:u w:val="single"/>
        </w:rPr>
        <w:t>ной</w:t>
      </w:r>
      <w:proofErr w:type="spellEnd"/>
      <w:r>
        <w:rPr>
          <w:rFonts w:ascii="Times New Roman" w:eastAsia="Times New Roman" w:hAnsi="Times New Roman"/>
          <w:sz w:val="36"/>
          <w:szCs w:val="24"/>
          <w:u w:val="single"/>
        </w:rPr>
        <w:t xml:space="preserve"> </w:t>
      </w:r>
      <w:r w:rsidRPr="009133A3">
        <w:rPr>
          <w:rFonts w:ascii="Times New Roman" w:eastAsia="Times New Roman" w:hAnsi="Times New Roman"/>
          <w:sz w:val="36"/>
          <w:szCs w:val="24"/>
          <w:u w:val="single"/>
        </w:rPr>
        <w:t xml:space="preserve">направленности </w:t>
      </w:r>
    </w:p>
    <w:p w:rsidR="00B65561" w:rsidRDefault="00B65561" w:rsidP="00B6556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u w:val="single"/>
        </w:rPr>
      </w:pPr>
      <w:r>
        <w:rPr>
          <w:rFonts w:ascii="Times New Roman" w:eastAsia="Times New Roman" w:hAnsi="Times New Roman"/>
          <w:sz w:val="36"/>
          <w:szCs w:val="24"/>
          <w:u w:val="single"/>
        </w:rPr>
        <w:t>«Функциональная грамотность</w:t>
      </w:r>
      <w:r w:rsidRPr="00A305D2">
        <w:rPr>
          <w:rFonts w:ascii="Times New Roman" w:eastAsia="Times New Roman" w:hAnsi="Times New Roman"/>
          <w:sz w:val="36"/>
          <w:szCs w:val="24"/>
          <w:u w:val="single"/>
        </w:rPr>
        <w:t>»</w:t>
      </w:r>
    </w:p>
    <w:p w:rsidR="00B65561" w:rsidRPr="00A305D2" w:rsidRDefault="00B65561" w:rsidP="00B6556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Cs w:val="24"/>
          <w:u w:val="single"/>
        </w:rPr>
      </w:pPr>
    </w:p>
    <w:p w:rsidR="00B65561" w:rsidRPr="00304531" w:rsidRDefault="00B65561" w:rsidP="00B65561">
      <w:pPr>
        <w:spacing w:beforeAutospacing="1"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60363">
        <w:rPr>
          <w:rFonts w:ascii="Times New Roman" w:eastAsia="Times New Roman" w:hAnsi="Times New Roman"/>
          <w:color w:val="000000"/>
          <w:sz w:val="36"/>
          <w:szCs w:val="32"/>
        </w:rPr>
        <w:t xml:space="preserve">для обучающихся </w:t>
      </w:r>
      <w:r>
        <w:rPr>
          <w:rFonts w:ascii="Times New Roman" w:eastAsia="Times New Roman" w:hAnsi="Times New Roman"/>
          <w:color w:val="000000"/>
          <w:sz w:val="36"/>
          <w:szCs w:val="32"/>
        </w:rPr>
        <w:t>1</w:t>
      </w:r>
      <w:r w:rsidRPr="00160363">
        <w:rPr>
          <w:rFonts w:ascii="Times New Roman" w:eastAsia="Times New Roman" w:hAnsi="Times New Roman"/>
          <w:color w:val="000000"/>
          <w:sz w:val="36"/>
          <w:szCs w:val="32"/>
        </w:rPr>
        <w:t> </w:t>
      </w:r>
      <w:r w:rsidRPr="00160363">
        <w:rPr>
          <w:rFonts w:ascii="Times New Roman" w:eastAsia="Times New Roman" w:hAnsi="Times New Roman"/>
          <w:color w:val="000000"/>
          <w:sz w:val="28"/>
          <w:szCs w:val="24"/>
        </w:rPr>
        <w:t>– </w:t>
      </w:r>
      <w:r w:rsidRPr="00160363">
        <w:rPr>
          <w:rFonts w:ascii="Times New Roman" w:eastAsia="Times New Roman" w:hAnsi="Times New Roman"/>
          <w:color w:val="000000"/>
          <w:sz w:val="36"/>
          <w:szCs w:val="32"/>
        </w:rPr>
        <w:t>4 классов</w:t>
      </w:r>
      <w:r w:rsidRPr="00160363">
        <w:rPr>
          <w:rFonts w:ascii="Times New Roman" w:eastAsia="Times New Roman" w:hAnsi="Times New Roman"/>
          <w:color w:val="000000"/>
          <w:sz w:val="36"/>
          <w:szCs w:val="32"/>
        </w:rPr>
        <w:br/>
      </w:r>
      <w:r w:rsidRPr="00304531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B65561" w:rsidRPr="0012017E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Pr="0012017E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Pr="0012017E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Pr="00160363" w:rsidRDefault="00B65561" w:rsidP="00B65561">
      <w:pPr>
        <w:spacing w:beforeAutospacing="1" w:after="0" w:line="240" w:lineRule="auto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Нурлино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‌ 2024</w:t>
      </w:r>
      <w:r w:rsidRPr="00160363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г.‌</w:t>
      </w:r>
    </w:p>
    <w:p w:rsidR="00B65561" w:rsidRPr="0012017E" w:rsidRDefault="00B65561" w:rsidP="00B6556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5561" w:rsidRPr="00DE1C64" w:rsidRDefault="00B65561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</w:t>
      </w:r>
      <w:r w:rsidRPr="00462DA2">
        <w:rPr>
          <w:rFonts w:ascii="Times New Roman" w:hAnsi="Times New Roman" w:cs="Times New Roman"/>
          <w:sz w:val="28"/>
          <w:szCs w:val="28"/>
        </w:rPr>
        <w:t>ь</w:t>
      </w:r>
      <w:r w:rsidRPr="00462DA2">
        <w:rPr>
          <w:rFonts w:ascii="Times New Roman" w:hAnsi="Times New Roman" w:cs="Times New Roman"/>
          <w:sz w:val="28"/>
          <w:szCs w:val="28"/>
        </w:rPr>
        <w:t>ная грамотность» разработана в соответствии с требованиями Федерального гос</w:t>
      </w:r>
      <w:r w:rsidRPr="00462DA2">
        <w:rPr>
          <w:rFonts w:ascii="Times New Roman" w:hAnsi="Times New Roman" w:cs="Times New Roman"/>
          <w:sz w:val="28"/>
          <w:szCs w:val="28"/>
        </w:rPr>
        <w:t>у</w:t>
      </w:r>
      <w:r w:rsidRPr="00462DA2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 начального общего образования, требов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ния к основной образовательной программе начального общего образования.</w:t>
      </w:r>
    </w:p>
    <w:p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оставлена на основе авторского курса программы «Функциональная грамотность»</w:t>
      </w:r>
      <w:r w:rsidR="00C0152F">
        <w:rPr>
          <w:rFonts w:ascii="Times New Roman" w:hAnsi="Times New Roman" w:cs="Times New Roman"/>
          <w:sz w:val="28"/>
          <w:szCs w:val="28"/>
        </w:rPr>
        <w:t xml:space="preserve">для 1-4 классов(авторы-составители М.В. Буряк, С.А. Шейкина).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 программы: создание условий для развития функциональной грамотн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</w:t>
      </w:r>
      <w:proofErr w:type="spellStart"/>
      <w:r w:rsidR="002766DA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="002766DA">
        <w:rPr>
          <w:rFonts w:ascii="Times New Roman" w:hAnsi="Times New Roman" w:cs="Times New Roman"/>
          <w:sz w:val="28"/>
          <w:szCs w:val="28"/>
        </w:rPr>
        <w:t xml:space="preserve">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собности учащихся к осмыслению письменных текстов и рефлексией на них, и</w:t>
      </w:r>
      <w:r w:rsidRPr="00462DA2">
        <w:rPr>
          <w:rFonts w:ascii="Times New Roman" w:hAnsi="Times New Roman" w:cs="Times New Roman"/>
          <w:sz w:val="28"/>
          <w:szCs w:val="28"/>
        </w:rPr>
        <w:t>с</w:t>
      </w:r>
      <w:r w:rsidRPr="00462DA2">
        <w:rPr>
          <w:rFonts w:ascii="Times New Roman" w:hAnsi="Times New Roman" w:cs="Times New Roman"/>
          <w:sz w:val="28"/>
          <w:szCs w:val="28"/>
        </w:rPr>
        <w:t>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</w:t>
      </w:r>
      <w:r w:rsidRPr="00462DA2">
        <w:rPr>
          <w:rFonts w:ascii="Times New Roman" w:hAnsi="Times New Roman" w:cs="Times New Roman"/>
          <w:sz w:val="28"/>
          <w:szCs w:val="28"/>
        </w:rPr>
        <w:t>ь</w:t>
      </w:r>
      <w:r w:rsidRPr="00462DA2">
        <w:rPr>
          <w:rFonts w:ascii="Times New Roman" w:hAnsi="Times New Roman" w:cs="Times New Roman"/>
          <w:sz w:val="28"/>
          <w:szCs w:val="28"/>
        </w:rPr>
        <w:t xml:space="preserve">зование прочитанного для осуществления жизненных целей.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«Математическая грамотность» является формиров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</w:t>
      </w:r>
      <w:r w:rsidRPr="00462DA2">
        <w:rPr>
          <w:rFonts w:ascii="Times New Roman" w:hAnsi="Times New Roman" w:cs="Times New Roman"/>
          <w:sz w:val="28"/>
          <w:szCs w:val="28"/>
        </w:rPr>
        <w:t>б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ности, присущие созидательному, заинтересованному и мыслящему гражданину. </w:t>
      </w:r>
    </w:p>
    <w:p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1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лученных знаний и умений для решения элементарных вопросов в области экон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мики семьи.</w:t>
      </w:r>
    </w:p>
    <w:p w:rsidR="00FA3C1F" w:rsidRDefault="00FA3C1F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</w:t>
      </w:r>
      <w:r w:rsidRPr="00FA3C1F">
        <w:rPr>
          <w:rFonts w:eastAsia="Times New Roman"/>
          <w:color w:val="000000"/>
          <w:sz w:val="28"/>
          <w:szCs w:val="28"/>
          <w:lang w:eastAsia="ru-RU"/>
        </w:rPr>
        <w:t>з</w:t>
      </w:r>
      <w:r w:rsidRPr="00FA3C1F">
        <w:rPr>
          <w:rFonts w:eastAsia="Times New Roman"/>
          <w:color w:val="000000"/>
          <w:sz w:val="28"/>
          <w:szCs w:val="28"/>
          <w:lang w:eastAsia="ru-RU"/>
        </w:rPr>
        <w:t>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proofErr w:type="spellStart"/>
      <w:r w:rsidRPr="00791D2F">
        <w:rPr>
          <w:rFonts w:ascii="Times New Roman" w:eastAsia="Calibri" w:hAnsi="Times New Roman" w:cs="Times New Roman"/>
          <w:sz w:val="28"/>
          <w:szCs w:val="28"/>
        </w:rPr>
        <w:t>Креативное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»- </w:t>
      </w:r>
      <w:r w:rsidRPr="00791D2F">
        <w:rPr>
          <w:rFonts w:ascii="Times New Roman" w:eastAsia="Calibri" w:hAnsi="Times New Roman" w:cs="Times New Roman"/>
          <w:sz w:val="28"/>
          <w:szCs w:val="28"/>
        </w:rPr>
        <w:t>умение человека использовать свое воображение для выработки и совершенствования идей, формирования нового зн</w:t>
      </w:r>
      <w:r w:rsidRPr="00791D2F">
        <w:rPr>
          <w:rFonts w:ascii="Times New Roman" w:eastAsia="Calibri" w:hAnsi="Times New Roman" w:cs="Times New Roman"/>
          <w:sz w:val="28"/>
          <w:szCs w:val="28"/>
        </w:rPr>
        <w:t>а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ния, решения задач, с которыми он не сталкивался раньше. </w:t>
      </w:r>
      <w:proofErr w:type="spellStart"/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</w:t>
      </w:r>
      <w:proofErr w:type="spellEnd"/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462DA2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62DA2">
        <w:rPr>
          <w:rFonts w:ascii="Times New Roman" w:hAnsi="Times New Roman" w:cs="Times New Roman"/>
          <w:sz w:val="28"/>
          <w:szCs w:val="28"/>
        </w:rPr>
        <w:t>Целью изучения блока «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 является формирование у обучающихся способности использовать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знания для выдел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ния в реальных ситуациях проблем, которые могут быть исследованы и решены с помощью научных методов, для получения выводов, основанных на наблюдениях и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>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</w:t>
      </w:r>
      <w:r w:rsidRPr="00462DA2">
        <w:rPr>
          <w:rFonts w:ascii="Times New Roman" w:hAnsi="Times New Roman" w:cs="Times New Roman"/>
          <w:sz w:val="28"/>
          <w:szCs w:val="28"/>
        </w:rPr>
        <w:t>т</w:t>
      </w:r>
      <w:r w:rsidRPr="00462DA2">
        <w:rPr>
          <w:rFonts w:ascii="Times New Roman" w:hAnsi="Times New Roman" w:cs="Times New Roman"/>
          <w:sz w:val="28"/>
          <w:szCs w:val="28"/>
        </w:rPr>
        <w:t xml:space="preserve">вующих решений. </w:t>
      </w:r>
    </w:p>
    <w:p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</w:t>
      </w:r>
      <w:r w:rsidR="000A4C2F" w:rsidRPr="00770A12">
        <w:rPr>
          <w:rFonts w:ascii="Times New Roman" w:hAnsi="Times New Roman" w:cs="Times New Roman"/>
          <w:sz w:val="28"/>
          <w:szCs w:val="28"/>
        </w:rPr>
        <w:t>и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зации 4 года (1-4 класс):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</w:t>
      </w:r>
      <w:r w:rsidRPr="00462DA2">
        <w:rPr>
          <w:rFonts w:ascii="Times New Roman" w:hAnsi="Times New Roman" w:cs="Times New Roman"/>
          <w:sz w:val="28"/>
          <w:szCs w:val="28"/>
        </w:rPr>
        <w:t>с</w:t>
      </w:r>
      <w:r w:rsidRPr="00462DA2">
        <w:rPr>
          <w:rFonts w:ascii="Times New Roman" w:hAnsi="Times New Roman" w:cs="Times New Roman"/>
          <w:sz w:val="28"/>
          <w:szCs w:val="28"/>
        </w:rPr>
        <w:t xml:space="preserve">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</w:t>
      </w:r>
      <w:r w:rsidRPr="00CC5348">
        <w:rPr>
          <w:rFonts w:ascii="Times New Roman" w:hAnsi="Times New Roman" w:cs="Times New Roman"/>
          <w:sz w:val="28"/>
          <w:szCs w:val="28"/>
        </w:rPr>
        <w:t>а</w:t>
      </w:r>
      <w:r w:rsidRPr="00CC5348">
        <w:rPr>
          <w:rFonts w:ascii="Times New Roman" w:hAnsi="Times New Roman" w:cs="Times New Roman"/>
          <w:sz w:val="28"/>
          <w:szCs w:val="28"/>
        </w:rPr>
        <w:t>чального общего образования при одновременном сохранении коррекционной направленности педагогического процесса, которая реализуется через допуст</w:t>
      </w:r>
      <w:r w:rsidRPr="00CC5348">
        <w:rPr>
          <w:rFonts w:ascii="Times New Roman" w:hAnsi="Times New Roman" w:cs="Times New Roman"/>
          <w:sz w:val="28"/>
          <w:szCs w:val="28"/>
        </w:rPr>
        <w:t>и</w:t>
      </w:r>
      <w:r w:rsidRPr="00CC5348">
        <w:rPr>
          <w:rFonts w:ascii="Times New Roman" w:hAnsi="Times New Roman" w:cs="Times New Roman"/>
          <w:sz w:val="28"/>
          <w:szCs w:val="28"/>
        </w:rPr>
        <w:t>мые изменения в структурировании содержания, специфические методы, при</w:t>
      </w:r>
      <w:r w:rsidRPr="00CC5348">
        <w:rPr>
          <w:rFonts w:ascii="Times New Roman" w:hAnsi="Times New Roman" w:cs="Times New Roman"/>
          <w:sz w:val="28"/>
          <w:szCs w:val="28"/>
        </w:rPr>
        <w:t>е</w:t>
      </w:r>
      <w:r w:rsidRPr="00CC5348">
        <w:rPr>
          <w:rFonts w:ascii="Times New Roman" w:hAnsi="Times New Roman" w:cs="Times New Roman"/>
          <w:sz w:val="28"/>
          <w:szCs w:val="28"/>
        </w:rPr>
        <w:t>мы работы.</w:t>
      </w:r>
    </w:p>
    <w:p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4F1747">
      <w:pPr>
        <w:spacing w:after="0" w:line="240" w:lineRule="auto"/>
      </w:pPr>
    </w:p>
    <w:p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>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поставление доходов и расходов, простые вычисления в области семейных фина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осваиватьспособырешен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вогохарактера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иисследованиями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спользоватьразличные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способы поиска, сбора,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proofErr w:type="gram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нализа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и представл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ния информации; 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овладевать логическими действиями сравнения, </w:t>
      </w:r>
      <w:proofErr w:type="spellStart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обобщения,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классификации</w:t>
      </w:r>
      <w:proofErr w:type="spellEnd"/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, уст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строений рассуждений, 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несения к известным понятиям;</w:t>
      </w:r>
    </w:p>
    <w:p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</w:t>
      </w:r>
      <w:r w:rsidRPr="004426DD">
        <w:rPr>
          <w:rFonts w:ascii="Times New Roman" w:hAnsi="Times New Roman" w:cs="Times New Roman"/>
          <w:sz w:val="28"/>
          <w:szCs w:val="28"/>
        </w:rPr>
        <w:t>а</w:t>
      </w:r>
      <w:r w:rsidRPr="004426DD">
        <w:rPr>
          <w:rFonts w:ascii="Times New Roman" w:hAnsi="Times New Roman" w:cs="Times New Roman"/>
          <w:sz w:val="28"/>
          <w:szCs w:val="28"/>
        </w:rPr>
        <w:t xml:space="preserve">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</w:t>
      </w:r>
      <w:r w:rsidRPr="004426DD">
        <w:rPr>
          <w:rFonts w:ascii="Times New Roman" w:hAnsi="Times New Roman" w:cs="Times New Roman"/>
          <w:sz w:val="28"/>
          <w:szCs w:val="28"/>
        </w:rPr>
        <w:t>е</w:t>
      </w:r>
      <w:r w:rsidRPr="004426DD">
        <w:rPr>
          <w:rFonts w:ascii="Times New Roman" w:hAnsi="Times New Roman" w:cs="Times New Roman"/>
          <w:sz w:val="28"/>
          <w:szCs w:val="28"/>
        </w:rPr>
        <w:t>риями оценивания.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</w:t>
      </w:r>
      <w:r w:rsidRPr="004426DD">
        <w:rPr>
          <w:rFonts w:ascii="Times New Roman" w:hAnsi="Times New Roman" w:cs="Times New Roman"/>
          <w:sz w:val="28"/>
          <w:szCs w:val="28"/>
        </w:rPr>
        <w:t>в</w:t>
      </w:r>
      <w:r w:rsidRPr="004426DD">
        <w:rPr>
          <w:rFonts w:ascii="Times New Roman" w:hAnsi="Times New Roman" w:cs="Times New Roman"/>
          <w:sz w:val="28"/>
          <w:szCs w:val="28"/>
        </w:rPr>
        <w:t>ленными задачами и отображать предметное содержание и условия деятельности в речи;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</w:t>
      </w:r>
      <w:r w:rsidRPr="00C70208">
        <w:rPr>
          <w:rFonts w:ascii="Times New Roman" w:hAnsi="Times New Roman" w:cs="Times New Roman"/>
          <w:sz w:val="28"/>
          <w:szCs w:val="28"/>
        </w:rPr>
        <w:t>и</w:t>
      </w:r>
      <w:r w:rsidRPr="00C70208">
        <w:rPr>
          <w:rFonts w:ascii="Times New Roman" w:hAnsi="Times New Roman" w:cs="Times New Roman"/>
          <w:sz w:val="28"/>
          <w:szCs w:val="28"/>
        </w:rPr>
        <w:t>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</w:t>
      </w:r>
      <w:r w:rsidRPr="00C70208">
        <w:rPr>
          <w:rFonts w:ascii="Times New Roman" w:hAnsi="Times New Roman" w:cs="Times New Roman"/>
          <w:sz w:val="28"/>
          <w:szCs w:val="28"/>
        </w:rPr>
        <w:t>т</w:t>
      </w:r>
      <w:r w:rsidRPr="00C70208">
        <w:rPr>
          <w:rFonts w:ascii="Times New Roman" w:hAnsi="Times New Roman" w:cs="Times New Roman"/>
          <w:sz w:val="28"/>
          <w:szCs w:val="28"/>
        </w:rPr>
        <w:t>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proofErr w:type="gramStart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</w:t>
      </w:r>
      <w:proofErr w:type="spellEnd"/>
      <w:proofErr w:type="gramEnd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spellStart"/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spellEnd"/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</w:t>
      </w:r>
      <w:r w:rsidRPr="00C70208">
        <w:rPr>
          <w:rFonts w:ascii="Times New Roman" w:hAnsi="Times New Roman" w:cs="Times New Roman"/>
          <w:sz w:val="28"/>
          <w:szCs w:val="28"/>
        </w:rPr>
        <w:t>а</w:t>
      </w:r>
      <w:r w:rsidRPr="00C70208">
        <w:rPr>
          <w:rFonts w:ascii="Times New Roman" w:hAnsi="Times New Roman" w:cs="Times New Roman"/>
          <w:sz w:val="28"/>
          <w:szCs w:val="28"/>
        </w:rPr>
        <w:t xml:space="preserve">ния и постановки вопросов, для освоения новых знаний, для объяснения </w:t>
      </w:r>
      <w:proofErr w:type="spellStart"/>
      <w:r w:rsidRPr="00C70208">
        <w:rPr>
          <w:rFonts w:ascii="Times New Roman" w:hAnsi="Times New Roman" w:cs="Times New Roman"/>
          <w:sz w:val="28"/>
          <w:szCs w:val="28"/>
        </w:rPr>
        <w:t>естестве</w:t>
      </w:r>
      <w:r w:rsidRPr="00C70208">
        <w:rPr>
          <w:rFonts w:ascii="Times New Roman" w:hAnsi="Times New Roman" w:cs="Times New Roman"/>
          <w:sz w:val="28"/>
          <w:szCs w:val="28"/>
        </w:rPr>
        <w:t>н</w:t>
      </w:r>
      <w:r w:rsidRPr="00C70208">
        <w:rPr>
          <w:rFonts w:ascii="Times New Roman" w:hAnsi="Times New Roman" w:cs="Times New Roman"/>
          <w:sz w:val="28"/>
          <w:szCs w:val="28"/>
        </w:rPr>
        <w:t>но-научных</w:t>
      </w:r>
      <w:proofErr w:type="spellEnd"/>
      <w:r w:rsidRPr="00C70208">
        <w:rPr>
          <w:rFonts w:ascii="Times New Roman" w:hAnsi="Times New Roman" w:cs="Times New Roman"/>
          <w:sz w:val="28"/>
          <w:szCs w:val="28"/>
        </w:rPr>
        <w:t xml:space="preserve"> явлений и формулирования основанных на научных доказательствах выводов;</w:t>
      </w:r>
    </w:p>
    <w:p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</w:t>
      </w:r>
      <w:r w:rsidRPr="00C70208">
        <w:rPr>
          <w:rFonts w:ascii="Times New Roman" w:hAnsi="Times New Roman" w:cs="Times New Roman"/>
          <w:sz w:val="28"/>
          <w:szCs w:val="28"/>
        </w:rPr>
        <w:t>е</w:t>
      </w:r>
      <w:r w:rsidRPr="00C70208">
        <w:rPr>
          <w:rFonts w:ascii="Times New Roman" w:hAnsi="Times New Roman" w:cs="Times New Roman"/>
          <w:sz w:val="28"/>
          <w:szCs w:val="28"/>
        </w:rPr>
        <w:t>ческого познания.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</w:t>
      </w:r>
      <w:r w:rsidR="00C70208" w:rsidRPr="00C70208">
        <w:rPr>
          <w:rFonts w:ascii="Times New Roman" w:hAnsi="Times New Roman" w:cs="Times New Roman"/>
          <w:sz w:val="28"/>
          <w:szCs w:val="28"/>
        </w:rPr>
        <w:t>о</w:t>
      </w:r>
      <w:r w:rsidR="00C70208" w:rsidRPr="00C70208">
        <w:rPr>
          <w:rFonts w:ascii="Times New Roman" w:hAnsi="Times New Roman" w:cs="Times New Roman"/>
          <w:sz w:val="28"/>
          <w:szCs w:val="28"/>
        </w:rPr>
        <w:lastRenderedPageBreak/>
        <w:t>образных контекстах;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</w:t>
      </w:r>
      <w:r w:rsidR="00C70208" w:rsidRPr="00C70208">
        <w:rPr>
          <w:rFonts w:ascii="Times New Roman" w:hAnsi="Times New Roman" w:cs="Times New Roman"/>
          <w:sz w:val="28"/>
          <w:szCs w:val="28"/>
        </w:rPr>
        <w:t>с</w:t>
      </w:r>
      <w:r w:rsidR="00C70208" w:rsidRPr="00C70208">
        <w:rPr>
          <w:rFonts w:ascii="Times New Roman" w:hAnsi="Times New Roman" w:cs="Times New Roman"/>
          <w:sz w:val="28"/>
          <w:szCs w:val="28"/>
        </w:rPr>
        <w:t>нить и предсказывать явления;</w:t>
      </w:r>
    </w:p>
    <w:p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понимать роль математики в мире, высказывать обоснованные сужд</w:t>
      </w:r>
      <w:r w:rsidR="00C70208" w:rsidRPr="00C70208">
        <w:rPr>
          <w:rFonts w:ascii="Times New Roman" w:hAnsi="Times New Roman" w:cs="Times New Roman"/>
          <w:sz w:val="28"/>
          <w:szCs w:val="28"/>
        </w:rPr>
        <w:t>е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ния и принимать решения, которые необходимы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</w:t>
      </w:r>
      <w:proofErr w:type="gramStart"/>
      <w:r w:rsidR="00C70208" w:rsidRPr="00C7020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C70208" w:rsidRPr="00C70208">
        <w:rPr>
          <w:rFonts w:ascii="Times New Roman" w:hAnsi="Times New Roman" w:cs="Times New Roman"/>
          <w:sz w:val="28"/>
          <w:szCs w:val="28"/>
        </w:rPr>
        <w:t>ктивному</w:t>
      </w:r>
      <w:proofErr w:type="spellEnd"/>
      <w:r w:rsidR="00C70208" w:rsidRPr="00C70208">
        <w:rPr>
          <w:rFonts w:ascii="Times New Roman" w:hAnsi="Times New Roman" w:cs="Times New Roman"/>
          <w:sz w:val="28"/>
          <w:szCs w:val="28"/>
        </w:rPr>
        <w:t xml:space="preserve"> и ра</w:t>
      </w:r>
      <w:r w:rsidR="00C70208" w:rsidRPr="00C70208">
        <w:rPr>
          <w:rFonts w:ascii="Times New Roman" w:hAnsi="Times New Roman" w:cs="Times New Roman"/>
          <w:sz w:val="28"/>
          <w:szCs w:val="28"/>
        </w:rPr>
        <w:t>з</w:t>
      </w:r>
      <w:r w:rsidR="00C70208" w:rsidRPr="00C70208">
        <w:rPr>
          <w:rFonts w:ascii="Times New Roman" w:hAnsi="Times New Roman" w:cs="Times New Roman"/>
          <w:sz w:val="28"/>
          <w:szCs w:val="28"/>
        </w:rPr>
        <w:t>мышляющему человеку.</w:t>
      </w:r>
    </w:p>
    <w:p w:rsidR="00C70208" w:rsidRPr="00461F62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10941279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2"/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турного значения (например, бедность, экономическая взаимозависимость, мигр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ция, неравенство, экологические риски, конфликты, культурные различия и стере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типы);</w:t>
      </w:r>
      <w:proofErr w:type="gramEnd"/>
    </w:p>
    <w:p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</w:t>
      </w:r>
      <w:proofErr w:type="spellStart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;-</w:t>
      </w:r>
      <w:proofErr w:type="gramEnd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Креативное</w:t>
      </w:r>
      <w:proofErr w:type="spellEnd"/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314" w:type="dxa"/>
        <w:tblLayout w:type="fixed"/>
        <w:tblLook w:val="04A0"/>
      </w:tblPr>
      <w:tblGrid>
        <w:gridCol w:w="562"/>
        <w:gridCol w:w="1814"/>
        <w:gridCol w:w="709"/>
        <w:gridCol w:w="3827"/>
        <w:gridCol w:w="3402"/>
      </w:tblGrid>
      <w:tr w:rsidR="00CC5348" w:rsidRPr="00CC5348" w:rsidTr="00341DEF">
        <w:tc>
          <w:tcPr>
            <w:tcW w:w="562" w:type="dxa"/>
          </w:tcPr>
          <w:p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709" w:type="dxa"/>
          </w:tcPr>
          <w:p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827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CC5348" w:rsidRPr="00455A6D" w:rsidTr="00341DEF">
        <w:tc>
          <w:tcPr>
            <w:tcW w:w="562" w:type="dxa"/>
          </w:tcPr>
          <w:p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709" w:type="dxa"/>
          </w:tcPr>
          <w:p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Бианки. Лис и мышонок.</w:t>
            </w:r>
          </w:p>
          <w:p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тать.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3402" w:type="dxa"/>
          </w:tcPr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341DEF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341DEF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09" w:type="dxa"/>
          </w:tcPr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стые яйца.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нышки.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3402" w:type="dxa"/>
          </w:tcPr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B32118" w:rsidRPr="00455A6D" w:rsidTr="00341DEF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3402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цы.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Пятачок,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шарик.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3402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ныш»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няется»</w:t>
            </w: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41DEF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341DEF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827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65561" w:rsidRDefault="00B65561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9770" w:type="dxa"/>
        <w:tblInd w:w="6" w:type="dxa"/>
        <w:tblLook w:val="04A0"/>
      </w:tblPr>
      <w:tblGrid>
        <w:gridCol w:w="804"/>
        <w:gridCol w:w="4288"/>
        <w:gridCol w:w="993"/>
        <w:gridCol w:w="1275"/>
        <w:gridCol w:w="1276"/>
        <w:gridCol w:w="1134"/>
      </w:tblGrid>
      <w:tr w:rsidR="00BC3A4F" w:rsidRPr="00455A6D" w:rsidTr="00BC3A4F">
        <w:tc>
          <w:tcPr>
            <w:tcW w:w="804" w:type="dxa"/>
            <w:vMerge w:val="restart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C3A4F" w:rsidRPr="00455A6D" w:rsidRDefault="00BC3A4F" w:rsidP="00BC3A4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3A4F" w:rsidRPr="00455A6D" w:rsidTr="00BC3A4F">
        <w:tc>
          <w:tcPr>
            <w:tcW w:w="804" w:type="dxa"/>
            <w:vMerge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vMerge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зернышки.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DF70D3" w:rsidRDefault="00BC3A4F" w:rsidP="00BC3A4F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воздушный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BC3A4F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BC3A4F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BC3A4F" w:rsidRPr="00455A6D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C3A4F" w:rsidRDefault="00BC3A4F" w:rsidP="00BC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BC3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963622" w:rsidTr="00BC3A4F">
        <w:tc>
          <w:tcPr>
            <w:tcW w:w="804" w:type="dxa"/>
          </w:tcPr>
          <w:p w:rsidR="00BC3A4F" w:rsidRPr="00963622" w:rsidRDefault="00BC3A4F" w:rsidP="00BC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963622" w:rsidRDefault="00BC3A4F" w:rsidP="00BC3A4F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BC3A4F" w:rsidRPr="00963622" w:rsidRDefault="00BC3A4F" w:rsidP="00BC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BC3A4F" w:rsidRPr="00963622" w:rsidRDefault="00BC3A4F" w:rsidP="00BC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BC3A4F" w:rsidRPr="00963622" w:rsidRDefault="00BC3A4F" w:rsidP="00BC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BC3A4F" w:rsidRPr="00963622" w:rsidRDefault="00BC3A4F" w:rsidP="00BC3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4F" w:rsidRDefault="00BC3A4F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4F" w:rsidRDefault="00BC3A4F" w:rsidP="00322964">
      <w:pPr>
        <w:spacing w:before="240"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031" w:type="dxa"/>
        <w:tblLayout w:type="fixed"/>
        <w:tblLook w:val="04A0"/>
      </w:tblPr>
      <w:tblGrid>
        <w:gridCol w:w="562"/>
        <w:gridCol w:w="1814"/>
        <w:gridCol w:w="709"/>
        <w:gridCol w:w="3969"/>
        <w:gridCol w:w="2977"/>
      </w:tblGrid>
      <w:tr w:rsidR="00963622" w:rsidRPr="00CC5348" w:rsidTr="00322964">
        <w:tc>
          <w:tcPr>
            <w:tcW w:w="562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709" w:type="dxa"/>
          </w:tcPr>
          <w:p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969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322964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709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еличья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мять.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ге.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297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964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322964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709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297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964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ской карте.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297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297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  <w:p w:rsidR="00322964" w:rsidRDefault="0032296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964" w:rsidRDefault="0032296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964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322964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322964">
      <w:pPr>
        <w:spacing w:before="240"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9741" w:type="dxa"/>
        <w:tblInd w:w="6" w:type="dxa"/>
        <w:tblLook w:val="04A0"/>
      </w:tblPr>
      <w:tblGrid>
        <w:gridCol w:w="804"/>
        <w:gridCol w:w="4288"/>
        <w:gridCol w:w="1134"/>
        <w:gridCol w:w="1134"/>
        <w:gridCol w:w="1134"/>
        <w:gridCol w:w="1247"/>
      </w:tblGrid>
      <w:tr w:rsidR="00BC3A4F" w:rsidRPr="00455A6D" w:rsidTr="00BC3A4F">
        <w:tc>
          <w:tcPr>
            <w:tcW w:w="804" w:type="dxa"/>
            <w:vMerge w:val="restart"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47" w:type="dxa"/>
            <w:tcBorders>
              <w:bottom w:val="nil"/>
            </w:tcBorders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  <w:vMerge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247" w:type="dxa"/>
            <w:tcBorders>
              <w:top w:val="nil"/>
            </w:tcBorders>
          </w:tcPr>
          <w:p w:rsidR="00BC3A4F" w:rsidRPr="00455A6D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745754" w:rsidRDefault="00BC3A4F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те. 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125E8A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9462B6" w:rsidRDefault="00BC3A4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455A6D" w:rsidTr="00BC3A4F">
        <w:tc>
          <w:tcPr>
            <w:tcW w:w="804" w:type="dxa"/>
          </w:tcPr>
          <w:p w:rsidR="00BC3A4F" w:rsidRPr="00C168F1" w:rsidRDefault="00BC3A4F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455A6D" w:rsidRDefault="00BC3A4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тях»</w:t>
            </w:r>
          </w:p>
        </w:tc>
        <w:tc>
          <w:tcPr>
            <w:tcW w:w="1134" w:type="dxa"/>
          </w:tcPr>
          <w:p w:rsidR="00BC3A4F" w:rsidRPr="00455A6D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C3A4F" w:rsidRDefault="00BC3A4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47" w:type="dxa"/>
          </w:tcPr>
          <w:p w:rsidR="00BC3A4F" w:rsidRDefault="00BC3A4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4F" w:rsidRPr="00963622" w:rsidTr="00BC3A4F">
        <w:tc>
          <w:tcPr>
            <w:tcW w:w="804" w:type="dxa"/>
          </w:tcPr>
          <w:p w:rsidR="00BC3A4F" w:rsidRPr="00963622" w:rsidRDefault="00BC3A4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BC3A4F" w:rsidRPr="00963622" w:rsidRDefault="00BC3A4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BC3A4F" w:rsidRPr="00963622" w:rsidRDefault="00BC3A4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C3A4F" w:rsidRPr="00963622" w:rsidRDefault="00BC3A4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C3A4F" w:rsidRPr="00963622" w:rsidRDefault="00BC3A4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7" w:type="dxa"/>
          </w:tcPr>
          <w:p w:rsidR="00BC3A4F" w:rsidRPr="00963622" w:rsidRDefault="00BC3A4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5561" w:rsidRDefault="00B65561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4F" w:rsidRDefault="00BC3A4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4F" w:rsidRDefault="00BC3A4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64" w:rsidRDefault="00322964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031" w:type="dxa"/>
        <w:tblLayout w:type="fixed"/>
        <w:tblLook w:val="04A0"/>
      </w:tblPr>
      <w:tblGrid>
        <w:gridCol w:w="817"/>
        <w:gridCol w:w="1843"/>
        <w:gridCol w:w="850"/>
        <w:gridCol w:w="3402"/>
        <w:gridCol w:w="3119"/>
      </w:tblGrid>
      <w:tr w:rsidR="00963622" w:rsidRPr="00CC5348" w:rsidTr="00494339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0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340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19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494339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850" w:type="dxa"/>
          </w:tcPr>
          <w:p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3119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850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3119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494339">
        <w:trPr>
          <w:trHeight w:val="2919"/>
        </w:trPr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Зарплата.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3119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0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ход.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регулярные) доходы. </w:t>
            </w:r>
          </w:p>
          <w:p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тежи.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3119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494339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494339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0" w:type="dxa"/>
          </w:tcPr>
          <w:p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рим на одном языке».</w:t>
            </w:r>
          </w:p>
          <w:p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сываем продукты или голод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ем?»</w:t>
            </w:r>
          </w:p>
        </w:tc>
        <w:tc>
          <w:tcPr>
            <w:tcW w:w="3119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:rsidTr="00494339">
        <w:tc>
          <w:tcPr>
            <w:tcW w:w="817" w:type="dxa"/>
          </w:tcPr>
          <w:p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494339">
        <w:tc>
          <w:tcPr>
            <w:tcW w:w="817" w:type="dxa"/>
          </w:tcPr>
          <w:p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850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119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494339">
        <w:tc>
          <w:tcPr>
            <w:tcW w:w="817" w:type="dxa"/>
          </w:tcPr>
          <w:p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:rsidTr="00494339">
        <w:tc>
          <w:tcPr>
            <w:tcW w:w="817" w:type="dxa"/>
          </w:tcPr>
          <w:p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561" w:rsidRDefault="00B65561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9643" w:type="dxa"/>
        <w:tblInd w:w="6" w:type="dxa"/>
        <w:tblLook w:val="04A0"/>
      </w:tblPr>
      <w:tblGrid>
        <w:gridCol w:w="804"/>
        <w:gridCol w:w="4147"/>
        <w:gridCol w:w="1134"/>
        <w:gridCol w:w="1134"/>
        <w:gridCol w:w="1275"/>
        <w:gridCol w:w="1134"/>
        <w:gridCol w:w="15"/>
      </w:tblGrid>
      <w:tr w:rsidR="00494339" w:rsidRPr="00455A6D" w:rsidTr="00494339">
        <w:tc>
          <w:tcPr>
            <w:tcW w:w="804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7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  <w:tcBorders>
              <w:right w:val="nil"/>
            </w:tcBorders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49" w:type="dxa"/>
            <w:gridSpan w:val="2"/>
            <w:tcBorders>
              <w:left w:val="nil"/>
            </w:tcBorders>
            <w:shd w:val="clear" w:color="auto" w:fill="auto"/>
          </w:tcPr>
          <w:p w:rsidR="00494339" w:rsidRPr="00455A6D" w:rsidRDefault="00494339"/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тает»?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3F7634" w:rsidRDefault="00494339" w:rsidP="004943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плата.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3F7634" w:rsidRDefault="00494339" w:rsidP="00494339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лярные) доходы.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494339" w:rsidRPr="00455A6D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455A6D" w:rsidRDefault="00494339" w:rsidP="00494339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94339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94339" w:rsidRPr="00963622" w:rsidTr="00494339">
        <w:trPr>
          <w:gridAfter w:val="1"/>
          <w:wAfter w:w="15" w:type="dxa"/>
        </w:trPr>
        <w:tc>
          <w:tcPr>
            <w:tcW w:w="804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:rsidR="00494339" w:rsidRPr="00963622" w:rsidRDefault="00494339" w:rsidP="00494339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494339" w:rsidRDefault="00494339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494339" w:rsidRDefault="00494339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494339" w:rsidRDefault="00494339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314" w:type="dxa"/>
        <w:tblLayout w:type="fixed"/>
        <w:tblLook w:val="04A0"/>
      </w:tblPr>
      <w:tblGrid>
        <w:gridCol w:w="817"/>
        <w:gridCol w:w="1872"/>
        <w:gridCol w:w="992"/>
        <w:gridCol w:w="3515"/>
        <w:gridCol w:w="3118"/>
      </w:tblGrid>
      <w:tr w:rsidR="00963622" w:rsidRPr="00CC5348" w:rsidTr="00494339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341DEF" w:rsidP="00341DEF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63622" w:rsidRPr="00CC534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15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494339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3118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3118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3118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</w:p>
          <w:p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3118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494339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494339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Экол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гичная</w:t>
            </w:r>
            <w:proofErr w:type="spellEnd"/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обувь».</w:t>
            </w:r>
          </w:p>
          <w:p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3118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:rsidTr="00494339">
        <w:tc>
          <w:tcPr>
            <w:tcW w:w="817" w:type="dxa"/>
          </w:tcPr>
          <w:p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494339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118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494339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:rsidTr="00494339">
        <w:tc>
          <w:tcPr>
            <w:tcW w:w="817" w:type="dxa"/>
          </w:tcPr>
          <w:p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515" w:type="dxa"/>
          </w:tcPr>
          <w:p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0B98" w:rsidRDefault="00BE0B98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339" w:rsidRDefault="00494339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EF" w:rsidRDefault="00341DEF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788"/>
        <w:gridCol w:w="3905"/>
        <w:gridCol w:w="1113"/>
        <w:gridCol w:w="1122"/>
        <w:gridCol w:w="1270"/>
        <w:gridCol w:w="1109"/>
        <w:gridCol w:w="9"/>
      </w:tblGrid>
      <w:tr w:rsidR="00494339" w:rsidRPr="00455A6D" w:rsidTr="00494339">
        <w:tc>
          <w:tcPr>
            <w:tcW w:w="788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05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13" w:type="dxa"/>
            <w:vMerge w:val="restart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92" w:type="dxa"/>
            <w:gridSpan w:val="2"/>
            <w:tcBorders>
              <w:right w:val="nil"/>
            </w:tcBorders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94339" w:rsidRPr="00455A6D" w:rsidRDefault="00494339"/>
        </w:tc>
      </w:tr>
      <w:tr w:rsidR="00494339" w:rsidRPr="00455A6D" w:rsidTr="00494339">
        <w:trPr>
          <w:gridAfter w:val="1"/>
          <w:wAfter w:w="9" w:type="dxa"/>
        </w:trPr>
        <w:tc>
          <w:tcPr>
            <w:tcW w:w="788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0" w:type="dxa"/>
          </w:tcPr>
          <w:p w:rsidR="00494339" w:rsidRPr="00455A6D" w:rsidRDefault="00494339" w:rsidP="00494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09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ловные уборы.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27.09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бы. 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D96DC4" w:rsidRDefault="00494339" w:rsidP="004943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04.10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EF73B3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817D49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D96DC4" w:rsidRDefault="00494339" w:rsidP="004943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EE7947">
              <w:rPr>
                <w:rFonts w:ascii="Times New Roman" w:hAnsi="Times New Roman" w:cs="Times New Roman"/>
                <w:sz w:val="24"/>
                <w:szCs w:val="24"/>
              </w:rPr>
              <w:t xml:space="preserve"> обувь».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EF73B3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D96DC4" w:rsidRDefault="00494339" w:rsidP="004943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D96DC4" w:rsidRDefault="00494339" w:rsidP="004943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EF73B3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13" w:type="dxa"/>
          </w:tcPr>
          <w:p w:rsidR="00494339" w:rsidRPr="00455A6D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455A6D" w:rsidRDefault="00494339" w:rsidP="0049433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EF73B3" w:rsidRDefault="00494339" w:rsidP="0049433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494339" w:rsidRPr="00455A6D" w:rsidTr="00341DEF">
        <w:trPr>
          <w:gridAfter w:val="1"/>
          <w:wAfter w:w="9" w:type="dxa"/>
        </w:trPr>
        <w:tc>
          <w:tcPr>
            <w:tcW w:w="788" w:type="dxa"/>
          </w:tcPr>
          <w:p w:rsidR="00494339" w:rsidRPr="00C168F1" w:rsidRDefault="00494339" w:rsidP="00494339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EF73B3" w:rsidRDefault="00494339" w:rsidP="0049433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13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0" w:type="dxa"/>
          </w:tcPr>
          <w:p w:rsidR="00494339" w:rsidRDefault="00494339" w:rsidP="0049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9" w:type="dxa"/>
            <w:vAlign w:val="center"/>
          </w:tcPr>
          <w:p w:rsidR="00494339" w:rsidRPr="000373C1" w:rsidRDefault="00494339" w:rsidP="00494339">
            <w:pPr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  <w:tr w:rsidR="00494339" w:rsidRPr="00963622" w:rsidTr="00494339">
        <w:trPr>
          <w:gridAfter w:val="1"/>
          <w:wAfter w:w="9" w:type="dxa"/>
        </w:trPr>
        <w:tc>
          <w:tcPr>
            <w:tcW w:w="788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5" w:type="dxa"/>
          </w:tcPr>
          <w:p w:rsidR="00494339" w:rsidRPr="00963622" w:rsidRDefault="00494339" w:rsidP="00494339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3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22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0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09" w:type="dxa"/>
          </w:tcPr>
          <w:p w:rsidR="00494339" w:rsidRPr="00963622" w:rsidRDefault="00494339" w:rsidP="004943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BC3A4F">
      <w:footerReference w:type="default" r:id="rId1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DEF" w:rsidRDefault="00341DEF" w:rsidP="00462DA2">
      <w:pPr>
        <w:spacing w:after="0" w:line="240" w:lineRule="auto"/>
      </w:pPr>
      <w:r>
        <w:separator/>
      </w:r>
    </w:p>
  </w:endnote>
  <w:endnote w:type="continuationSeparator" w:id="1">
    <w:p w:rsidR="00341DEF" w:rsidRDefault="00341DEF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341DEF" w:rsidRDefault="00341DEF">
        <w:pPr>
          <w:pStyle w:val="a5"/>
          <w:jc w:val="center"/>
        </w:pPr>
        <w:fldSimple w:instr="PAGE   \* MERGEFORMAT">
          <w:r w:rsidR="00322964">
            <w:rPr>
              <w:noProof/>
            </w:rPr>
            <w:t>13</w:t>
          </w:r>
        </w:fldSimple>
      </w:p>
    </w:sdtContent>
  </w:sdt>
  <w:p w:rsidR="00341DEF" w:rsidRDefault="00341D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DEF" w:rsidRDefault="00341DEF" w:rsidP="00462DA2">
      <w:pPr>
        <w:spacing w:after="0" w:line="240" w:lineRule="auto"/>
      </w:pPr>
      <w:r>
        <w:separator/>
      </w:r>
    </w:p>
  </w:footnote>
  <w:footnote w:type="continuationSeparator" w:id="1">
    <w:p w:rsidR="00341DEF" w:rsidRDefault="00341DEF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.55pt;height:3.0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22964"/>
    <w:rsid w:val="00330FDE"/>
    <w:rsid w:val="00341DEF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94339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31F3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65561"/>
    <w:rsid w:val="00B72BF7"/>
    <w:rsid w:val="00B82E52"/>
    <w:rsid w:val="00BB10E3"/>
    <w:rsid w:val="00BC3A4F"/>
    <w:rsid w:val="00BE0B98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E7982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B5E63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15F64-2338-49E2-8FE4-CBAD5B54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User</cp:lastModifiedBy>
  <cp:revision>3</cp:revision>
  <cp:lastPrinted>2024-10-13T16:00:00Z</cp:lastPrinted>
  <dcterms:created xsi:type="dcterms:W3CDTF">2024-09-29T16:49:00Z</dcterms:created>
  <dcterms:modified xsi:type="dcterms:W3CDTF">2024-10-13T16:09:00Z</dcterms:modified>
</cp:coreProperties>
</file>